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My Body!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My Right!!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Our Fight!!!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Statistics of sexual violence</w:t>
      </w:r>
    </w:p>
    <w:p>
      <w:pPr>
        <w:numPr>
          <w:ilvl w:val="0"/>
          <w:numId w:val="2"/>
        </w:numPr>
        <w:spacing w:before="100" w:after="10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Sexual violence is experienced by 1 in 3 Canadian women and 1 in 8 Canadian men</w:t>
      </w:r>
    </w:p>
    <w:p>
      <w:pPr>
        <w:numPr>
          <w:ilvl w:val="0"/>
          <w:numId w:val="2"/>
        </w:numPr>
        <w:spacing w:before="100" w:after="10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71% of students experienced or witnessed unwanted sexual behaviors in postsecondary schools of Canada; on/off campus in 2019</w:t>
      </w:r>
    </w:p>
    <w:p>
      <w:pPr>
        <w:numPr>
          <w:ilvl w:val="0"/>
          <w:numId w:val="2"/>
        </w:numPr>
        <w:spacing w:before="100" w:after="10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77% of women and 70% men experienced unwanted sexual activities off campus at least once. These off campus settings include bars and restaurants</w:t>
      </w:r>
    </w:p>
    <w:p>
      <w:pPr>
        <w:numPr>
          <w:ilvl w:val="0"/>
          <w:numId w:val="2"/>
        </w:numPr>
        <w:spacing w:before="100" w:after="10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80% women and 86% men experienced unwanted sexual activities from other students</w:t>
      </w:r>
    </w:p>
    <w:p>
      <w:pPr>
        <w:numPr>
          <w:ilvl w:val="0"/>
          <w:numId w:val="2"/>
        </w:numPr>
        <w:spacing w:before="100" w:after="10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92% men and 91% women who witnessed these behaviors did not seek help, take action or intervene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MYTHS VS FACTS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Myth: I will not experience sexual assault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Fact: Sexual assault can happen to anyone. People of all socioeconomic and ethnic backgrounds are victims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Myth: Sexual assault is more likely to happen in dark and dangerous places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Fact: The majority of sexual assaults happen in private spaces like a home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Myth: Women with disabilities do not experience sexual assault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Fact: Women with disabilities are at a high risk of experiencing sexual violence or assault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Myth: It is not possible for husbands to sexually assault their wives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Fact: Sexual assault can happen in a marriage or in any other intimate partner relationship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Myth: If it is not rape, it is not sexual violence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Fact: Any unwanted sexual behaviour is sexual violence (spreading intimate visual recordings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Sexual violence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term that describes any physical or psychological violence that is executed through sexual means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Different forms sexual violence can take: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Sexual Assault, Sexual Abuse, Childhood Sexual Abuse, Rape, Rape During Armed Conflict, Stalking, Sexual Harassment, Degrading Sexual Imagery, Cyber Harassment, Dating/Intimate Partner Violence, Trafficking etc.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STOP BEFORE IT HAPPENS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Don't be a quiet bystander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Speak up when sexual jokes are made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Let them know that sexual jokes are not funny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-Your consent is always required in all relationships, NO means NO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-Your sexual rights should be respected no matter where you are (e.g. home, school, work)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Be an advocate for policies against sexual violence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Learn about the resources and support systems available to help with issues of sexual violence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You are not in this alone, we fight together against sexual violence!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Resources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Call 911 if you witness/experience sexual violence or disclose it to someone trustable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FREE Resources at Humber North Campus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Counselling: North | 416-675-6622 ext. 5090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Centre for Human Rights, Equity &amp; Diversity: 416-675-6622; ext. 4425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Aboriginal Resource Centre: 416-675-6622 ext. 5424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LGBTQ+ Resource Centre: 416-675-6622 ext. 5575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BASE (Black Academic Success &amp; Engagement):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416-675-6622 ext. 4517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FREE 24 hrs. RESOURCES OFF CAMPUS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Assaulted Women’s Helpline: 1-866-863-0511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Good2Talk: 1-866-925-5454 or 2-1-1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Talk4Healing : 1-855-554-HEAL (4325)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First Nations and Inuit Mental Health and Wellness: 1-888-242-3310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Support Services for Male Survivors of Sexual Abuse: 1-866-887-0015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519: 416-392-6874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RefErences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Government of Ontario. (2020, April 30). sexual violence.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https://www.ontario.ca/page/sexual-violence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Statistics Canada. (2020, September 14). students’ experiences of unwanted sexualized behaviours and sexual assault at postsecondary schools in the canadian provinces, 2019.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https://www150.statcan.gc.ca/n1/pub/85-002-x/2020001/article/00005-eng.htm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Government of Canada. (2015, November 19). dispelling the myths about sexual assault.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https://www.ontario.ca/page/dispelling-myths-about-sexual-assault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Centers for Disease Control &amp; Prevention. (2020, January 17). Preventing sexual violence.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https://www.cdc.gov/violenceprevention/sexualviolence/fastfact.ht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Arloo (2017). sexual assault word cloud [photograph] canstockphotos.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https://www.canstockphoto.com/sexual-assault-word-cloud-53001806.html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https://humber.ca/student-life/sexual-assault/on-campus-resources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https://humber.ca/student-life/sexual-assault/off-campus-resources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cdc.gov/violenceprevention/sexualviolence/fastfact.ht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s://www.ontario.ca/page/sexual-violence" Id="docRId0" Type="http://schemas.openxmlformats.org/officeDocument/2006/relationships/hyperlink" /><Relationship TargetMode="External" Target="https://www.ontario.ca/page/dispelling-myths-about-sexual-assault" Id="docRId2" Type="http://schemas.openxmlformats.org/officeDocument/2006/relationships/hyperlink" /><Relationship TargetMode="External" Target="https://www.canstockphoto.com/sexual-assault-word-cloud-53001806.html" Id="docRId4" Type="http://schemas.openxmlformats.org/officeDocument/2006/relationships/hyperlink" /><Relationship TargetMode="External" Target="https://humber.ca/student-life/sexual-assault/off-campus-resources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s://www150.statcan.gc.ca/n1/pub/85-002-x/2020001/article/00005-eng.htm" Id="docRId1" Type="http://schemas.openxmlformats.org/officeDocument/2006/relationships/hyperlink" /><Relationship TargetMode="External" Target="https://humber.ca/student-life/sexual-assault/on-campus-resources" Id="docRId5" Type="http://schemas.openxmlformats.org/officeDocument/2006/relationships/hyperlink" /></Relationships>
</file>